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2A20" w:rsidRPr="00F07209" w:rsidRDefault="00DF2A20" w:rsidP="00DF2A20">
      <w:pPr>
        <w:pStyle w:val="Puesto"/>
        <w:widowControl w:val="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Modelo de moción a llevar al Pleno a fin de aprobar el Plan Local de Infancia</w:t>
      </w:r>
      <w:r w:rsidRPr="00F07209">
        <w:rPr>
          <w:rFonts w:ascii="Arial" w:hAnsi="Arial" w:cs="Arial"/>
        </w:rPr>
        <w:t xml:space="preserve"> </w:t>
      </w:r>
    </w:p>
    <w:p w:rsidR="000D292F" w:rsidRDefault="000D292F" w:rsidP="000D292F">
      <w:pPr>
        <w:pStyle w:val="Normal1"/>
        <w:widowControl w:val="0"/>
        <w:jc w:val="both"/>
        <w:rPr>
          <w:rFonts w:eastAsia="Roboto"/>
          <w:i/>
          <w:sz w:val="20"/>
          <w:szCs w:val="20"/>
        </w:rPr>
      </w:pPr>
    </w:p>
    <w:p w:rsidR="000D292F" w:rsidRPr="00F07209" w:rsidRDefault="000D292F" w:rsidP="000D292F">
      <w:pPr>
        <w:pStyle w:val="Normal1"/>
        <w:widowControl w:val="0"/>
        <w:jc w:val="both"/>
        <w:rPr>
          <w:rFonts w:eastAsia="Roboto"/>
          <w:i/>
          <w:sz w:val="20"/>
          <w:szCs w:val="20"/>
        </w:rPr>
      </w:pPr>
      <w:r w:rsidRPr="00F07209">
        <w:rPr>
          <w:rFonts w:eastAsia="Roboto"/>
          <w:i/>
          <w:sz w:val="20"/>
          <w:szCs w:val="20"/>
        </w:rPr>
        <w:t>(Nota: la redacción que aquí se propone es orientativa; la versión final debe quedar sujeta a los usos de la persona técnica jurídica y administrativa vigente).</w:t>
      </w:r>
    </w:p>
    <w:p w:rsidR="000D292F" w:rsidRPr="00F07209" w:rsidRDefault="000D292F" w:rsidP="000D292F">
      <w:pPr>
        <w:pStyle w:val="Normal1"/>
        <w:widowControl w:val="0"/>
        <w:jc w:val="both"/>
        <w:rPr>
          <w:rFonts w:eastAsia="Roboto"/>
          <w:sz w:val="20"/>
          <w:szCs w:val="20"/>
        </w:rPr>
      </w:pPr>
    </w:p>
    <w:p w:rsidR="000D292F" w:rsidRDefault="000D292F" w:rsidP="000D292F">
      <w:pPr>
        <w:pStyle w:val="Normal1"/>
        <w:widowControl w:val="0"/>
        <w:jc w:val="both"/>
        <w:rPr>
          <w:rFonts w:eastAsia="Roboto"/>
          <w:sz w:val="20"/>
          <w:szCs w:val="20"/>
        </w:rPr>
      </w:pPr>
      <w:r>
        <w:rPr>
          <w:rFonts w:eastAsia="Roboto"/>
          <w:sz w:val="20"/>
          <w:szCs w:val="20"/>
        </w:rPr>
        <w:t>La iniciativa</w:t>
      </w:r>
      <w:r w:rsidRPr="00F07209">
        <w:rPr>
          <w:rFonts w:eastAsia="Roboto"/>
          <w:b/>
          <w:sz w:val="20"/>
          <w:szCs w:val="20"/>
        </w:rPr>
        <w:t xml:space="preserve"> Ciudades Amigas de la Infancia</w:t>
      </w:r>
      <w:r w:rsidRPr="00F07209">
        <w:rPr>
          <w:rFonts w:eastAsia="Roboto"/>
          <w:sz w:val="20"/>
          <w:szCs w:val="20"/>
        </w:rPr>
        <w:t>, liderad</w:t>
      </w:r>
      <w:r>
        <w:rPr>
          <w:rFonts w:eastAsia="Roboto"/>
          <w:sz w:val="20"/>
          <w:szCs w:val="20"/>
        </w:rPr>
        <w:t>a</w:t>
      </w:r>
      <w:r w:rsidRPr="00F07209">
        <w:rPr>
          <w:rFonts w:eastAsia="Roboto"/>
          <w:sz w:val="20"/>
          <w:szCs w:val="20"/>
        </w:rPr>
        <w:t xml:space="preserve"> por UNICEF Comité Español, tiene como objetivo general promover la aplicación de la Convención sobre los Derechos del Niño (ONU, 1989), </w:t>
      </w:r>
      <w:r w:rsidR="00FA4AFC">
        <w:rPr>
          <w:rFonts w:eastAsia="Roboto"/>
          <w:sz w:val="20"/>
          <w:szCs w:val="20"/>
        </w:rPr>
        <w:t>ratificada por nuestro país en 1990</w:t>
      </w:r>
      <w:bookmarkStart w:id="0" w:name="_GoBack"/>
      <w:bookmarkEnd w:id="0"/>
      <w:r w:rsidRPr="00F07209">
        <w:rPr>
          <w:rFonts w:eastAsia="Roboto"/>
          <w:sz w:val="20"/>
          <w:szCs w:val="20"/>
        </w:rPr>
        <w:t>, en el ámbito de los Gobiernos Locales.</w:t>
      </w:r>
    </w:p>
    <w:p w:rsidR="004934E8" w:rsidRDefault="004934E8" w:rsidP="000D292F">
      <w:pPr>
        <w:pStyle w:val="Normal1"/>
        <w:widowControl w:val="0"/>
        <w:jc w:val="both"/>
        <w:rPr>
          <w:rFonts w:eastAsia="Roboto"/>
          <w:sz w:val="20"/>
          <w:szCs w:val="20"/>
        </w:rPr>
      </w:pPr>
    </w:p>
    <w:p w:rsidR="004934E8" w:rsidRPr="00F07209" w:rsidRDefault="004934E8" w:rsidP="000D292F">
      <w:pPr>
        <w:pStyle w:val="Normal1"/>
        <w:widowControl w:val="0"/>
        <w:jc w:val="both"/>
        <w:rPr>
          <w:rFonts w:eastAsia="Roboto"/>
          <w:sz w:val="20"/>
          <w:szCs w:val="20"/>
        </w:rPr>
      </w:pPr>
      <w:r>
        <w:rPr>
          <w:rFonts w:eastAsia="Roboto"/>
          <w:sz w:val="20"/>
          <w:szCs w:val="20"/>
        </w:rPr>
        <w:t xml:space="preserve">Este Pleno Municipal (u órgano equivalente de otros gobiernos locales) aprobó la presentación de la candidatura al Reconocimiento como Ciudad Amiga de la Infancia el DD/MM/AA. </w:t>
      </w:r>
    </w:p>
    <w:p w:rsidR="000D292F" w:rsidRDefault="000D292F" w:rsidP="000D292F">
      <w:pPr>
        <w:pStyle w:val="Normal1"/>
        <w:widowControl w:val="0"/>
        <w:jc w:val="both"/>
        <w:rPr>
          <w:rFonts w:eastAsia="Roboto"/>
          <w:sz w:val="20"/>
          <w:szCs w:val="20"/>
        </w:rPr>
      </w:pPr>
    </w:p>
    <w:p w:rsidR="00DB0890" w:rsidRDefault="004934E8" w:rsidP="000D292F">
      <w:pPr>
        <w:pStyle w:val="Normal1"/>
        <w:widowControl w:val="0"/>
        <w:jc w:val="both"/>
        <w:rPr>
          <w:rFonts w:eastAsia="Roboto"/>
          <w:sz w:val="20"/>
          <w:szCs w:val="20"/>
        </w:rPr>
      </w:pPr>
      <w:r>
        <w:rPr>
          <w:rFonts w:eastAsia="Roboto"/>
          <w:sz w:val="20"/>
          <w:szCs w:val="20"/>
        </w:rPr>
        <w:t xml:space="preserve">Considerando que dentro de los requisitos establecidos en las bases de la convocatoria 2019-2020, por parte de UNICEF Comité Español, para el </w:t>
      </w:r>
      <w:r w:rsidR="00DB0890">
        <w:rPr>
          <w:rFonts w:eastAsia="Roboto"/>
          <w:sz w:val="20"/>
          <w:szCs w:val="20"/>
        </w:rPr>
        <w:t xml:space="preserve">otorgamiento del reconocimiento </w:t>
      </w:r>
      <w:r>
        <w:rPr>
          <w:rFonts w:eastAsia="Roboto"/>
          <w:sz w:val="20"/>
          <w:szCs w:val="20"/>
        </w:rPr>
        <w:t>es imprescindible contar con el apoyo de todas las fuerzas políticas representadas en el Pleno Municipal (u órgano equivalente de otros gobiernos locales) para el Plan Local de Infancia y Adolescencia. Para ello se requiere que dicho plan este aprobado en Pleno Municipal (u órgano equivalente de otros gobiernos locales).</w:t>
      </w:r>
    </w:p>
    <w:p w:rsidR="00DB0890" w:rsidRPr="00F07209" w:rsidRDefault="00DB0890" w:rsidP="000D292F">
      <w:pPr>
        <w:pStyle w:val="Normal1"/>
        <w:widowControl w:val="0"/>
        <w:jc w:val="both"/>
        <w:rPr>
          <w:rFonts w:eastAsia="Roboto"/>
          <w:sz w:val="20"/>
          <w:szCs w:val="20"/>
        </w:rPr>
      </w:pPr>
    </w:p>
    <w:p w:rsidR="000D292F" w:rsidRPr="00F07209" w:rsidRDefault="000D292F" w:rsidP="000D292F">
      <w:pPr>
        <w:pStyle w:val="Normal1"/>
        <w:widowControl w:val="0"/>
        <w:jc w:val="both"/>
        <w:rPr>
          <w:rFonts w:eastAsia="Roboto"/>
          <w:sz w:val="20"/>
          <w:szCs w:val="20"/>
        </w:rPr>
      </w:pPr>
      <w:r w:rsidRPr="00F07209">
        <w:rPr>
          <w:rFonts w:eastAsia="Roboto"/>
          <w:sz w:val="20"/>
          <w:szCs w:val="20"/>
        </w:rPr>
        <w:t>Proponemos al Pleno Municipal</w:t>
      </w:r>
      <w:r w:rsidR="00DB0890">
        <w:rPr>
          <w:rFonts w:eastAsia="Roboto"/>
          <w:sz w:val="20"/>
          <w:szCs w:val="20"/>
        </w:rPr>
        <w:t xml:space="preserve"> (o espacio equivalente del gobierno local)</w:t>
      </w:r>
    </w:p>
    <w:p w:rsidR="000D292F" w:rsidRPr="00F07209" w:rsidRDefault="000D292F" w:rsidP="000D292F">
      <w:pPr>
        <w:pStyle w:val="Normal1"/>
        <w:widowControl w:val="0"/>
        <w:jc w:val="both"/>
        <w:rPr>
          <w:rFonts w:eastAsia="Roboto"/>
          <w:sz w:val="20"/>
          <w:szCs w:val="20"/>
        </w:rPr>
      </w:pPr>
    </w:p>
    <w:p w:rsidR="000D292F" w:rsidRPr="00F07209" w:rsidRDefault="004934E8" w:rsidP="000D292F">
      <w:pPr>
        <w:pStyle w:val="Normal1"/>
        <w:widowControl w:val="0"/>
        <w:jc w:val="both"/>
        <w:rPr>
          <w:rFonts w:eastAsia="Roboto"/>
          <w:sz w:val="20"/>
          <w:szCs w:val="20"/>
        </w:rPr>
      </w:pPr>
      <w:r>
        <w:rPr>
          <w:rFonts w:eastAsia="Roboto"/>
          <w:sz w:val="20"/>
          <w:szCs w:val="20"/>
        </w:rPr>
        <w:t>Aprobar el Plan Local de Infancia y Adolescencia de [nombre municipio u otro gobierno local]</w:t>
      </w:r>
    </w:p>
    <w:p w:rsidR="000D292F" w:rsidRPr="00F07209" w:rsidRDefault="000D292F" w:rsidP="000D292F">
      <w:pPr>
        <w:pStyle w:val="Normal1"/>
        <w:widowControl w:val="0"/>
        <w:rPr>
          <w:rFonts w:eastAsia="Roboto"/>
          <w:sz w:val="20"/>
          <w:szCs w:val="20"/>
        </w:rPr>
      </w:pPr>
    </w:p>
    <w:p w:rsidR="000D292F" w:rsidRPr="00F07209" w:rsidRDefault="000D292F" w:rsidP="000D292F">
      <w:pPr>
        <w:pStyle w:val="Normal1"/>
        <w:widowControl w:val="0"/>
        <w:spacing w:after="200"/>
        <w:rPr>
          <w:rFonts w:eastAsia="Roboto"/>
          <w:sz w:val="20"/>
          <w:szCs w:val="20"/>
        </w:rPr>
      </w:pPr>
    </w:p>
    <w:p w:rsidR="000D292F" w:rsidRPr="00F07209" w:rsidRDefault="000D292F" w:rsidP="000D292F">
      <w:pPr>
        <w:pStyle w:val="Normal1"/>
        <w:widowControl w:val="0"/>
        <w:spacing w:after="200"/>
        <w:rPr>
          <w:rFonts w:eastAsia="Roboto"/>
          <w:sz w:val="20"/>
          <w:szCs w:val="20"/>
        </w:rPr>
      </w:pPr>
      <w:r w:rsidRPr="00F07209">
        <w:rPr>
          <w:rFonts w:eastAsia="Roboto"/>
          <w:sz w:val="20"/>
          <w:szCs w:val="20"/>
        </w:rPr>
        <w:t>En, …….......................... a ........ de ..................… del 20…........</w:t>
      </w:r>
    </w:p>
    <w:p w:rsidR="00B24715" w:rsidRDefault="00B24715">
      <w:bookmarkStart w:id="1" w:name="_6gbewqaieroo" w:colFirst="0" w:colLast="0"/>
      <w:bookmarkEnd w:id="1"/>
    </w:p>
    <w:sectPr w:rsidR="00B2471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48584E"/>
    <w:multiLevelType w:val="hybridMultilevel"/>
    <w:tmpl w:val="FBC0B4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356E5C"/>
    <w:multiLevelType w:val="hybridMultilevel"/>
    <w:tmpl w:val="A9327AD8"/>
    <w:lvl w:ilvl="0" w:tplc="7EF282E2">
      <w:start w:val="1"/>
      <w:numFmt w:val="decimal"/>
      <w:lvlText w:val="%1."/>
      <w:lvlJc w:val="left"/>
      <w:pPr>
        <w:ind w:left="1063" w:hanging="703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254"/>
    <w:rsid w:val="000D292F"/>
    <w:rsid w:val="002E6254"/>
    <w:rsid w:val="004934E8"/>
    <w:rsid w:val="00B24715"/>
    <w:rsid w:val="00DB0890"/>
    <w:rsid w:val="00DF2A20"/>
    <w:rsid w:val="00FA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D90BA4-DE2D-4D3B-894D-062FEAE27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292F"/>
    <w:pPr>
      <w:spacing w:after="0" w:line="276" w:lineRule="auto"/>
    </w:pPr>
    <w:rPr>
      <w:rFonts w:ascii="Arial" w:eastAsia="Arial" w:hAnsi="Arial" w:cs="Arial"/>
      <w:color w:val="00000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  <w:rsid w:val="000D292F"/>
    <w:pPr>
      <w:spacing w:after="0" w:line="276" w:lineRule="auto"/>
    </w:pPr>
    <w:rPr>
      <w:rFonts w:ascii="Arial" w:eastAsia="Arial" w:hAnsi="Arial" w:cs="Arial"/>
      <w:color w:val="000000"/>
      <w:lang w:eastAsia="es-ES"/>
    </w:rPr>
  </w:style>
  <w:style w:type="paragraph" w:styleId="Puesto">
    <w:name w:val="Title"/>
    <w:basedOn w:val="Normal1"/>
    <w:next w:val="Normal1"/>
    <w:link w:val="PuestoCar"/>
    <w:rsid w:val="00DF2A20"/>
    <w:pPr>
      <w:keepNext/>
      <w:keepLines/>
      <w:tabs>
        <w:tab w:val="left" w:pos="728"/>
      </w:tabs>
      <w:spacing w:before="39" w:line="240" w:lineRule="auto"/>
      <w:contextualSpacing/>
    </w:pPr>
    <w:rPr>
      <w:rFonts w:ascii="Roboto" w:eastAsia="Roboto" w:hAnsi="Roboto" w:cs="Roboto"/>
      <w:color w:val="00AEEF"/>
      <w:sz w:val="38"/>
      <w:szCs w:val="38"/>
    </w:rPr>
  </w:style>
  <w:style w:type="character" w:customStyle="1" w:styleId="PuestoCar">
    <w:name w:val="Puesto Car"/>
    <w:basedOn w:val="Fuentedeprrafopredeter"/>
    <w:link w:val="Puesto"/>
    <w:rsid w:val="00DF2A20"/>
    <w:rPr>
      <w:rFonts w:ascii="Roboto" w:eastAsia="Roboto" w:hAnsi="Roboto" w:cs="Roboto"/>
      <w:color w:val="00AEEF"/>
      <w:sz w:val="38"/>
      <w:szCs w:val="3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221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Bernal Fuentes, Paola</dc:creator>
  <cp:keywords/>
  <dc:description/>
  <cp:lastModifiedBy>Losoviz Adani, Lucía</cp:lastModifiedBy>
  <cp:revision>5</cp:revision>
  <dcterms:created xsi:type="dcterms:W3CDTF">2019-07-17T14:07:00Z</dcterms:created>
  <dcterms:modified xsi:type="dcterms:W3CDTF">2019-08-12T13:30:00Z</dcterms:modified>
</cp:coreProperties>
</file>